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1343" w14:textId="77777777" w:rsidR="000C3B34" w:rsidRPr="000C3B34" w:rsidRDefault="000C3B34" w:rsidP="000C3B34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0C3B34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Уральских школьников приглашают представить инженерные проекты на двух крупных чемпионатах</w:t>
      </w:r>
    </w:p>
    <w:p w14:paraId="5CE74C0F" w14:textId="6FBB00E1" w:rsidR="00CF43F4" w:rsidRPr="007F6190" w:rsidRDefault="00E16B22" w:rsidP="000C3B34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Старшеклассников</w:t>
      </w:r>
      <w:r w:rsidR="00CF43F4" w:rsidRPr="007F61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0C3B3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Свердловской области </w:t>
      </w:r>
      <w:r w:rsidR="00CF43F4" w:rsidRPr="007F61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приглашают принять участие </w:t>
      </w:r>
      <w:r w:rsidR="00CF43F4" w:rsidRPr="007F6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0C3B34" w:rsidRPr="000C3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C3B34" w:rsidRPr="000C3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конкурсе инженерно-технического творчества</w:t>
      </w:r>
      <w:r w:rsidR="000C3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C3B34" w:rsidRPr="000C3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рамках</w:t>
      </w:r>
      <w:r w:rsidR="000C3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E16B22">
          <w:rPr>
            <w:rStyle w:val="af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Школьной лиги</w:t>
        </w:r>
        <w:r w:rsidR="00CF43F4" w:rsidRPr="00E16B22">
          <w:rPr>
            <w:rStyle w:val="af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Международного инженерного чемпионата CASE-IN</w:t>
        </w:r>
      </w:hyperlink>
      <w:r w:rsidR="003247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24706" w:rsidRPr="00324706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одним из организаторов которого выступает</w:t>
      </w:r>
      <w:r w:rsidR="003247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>
        <w:r w:rsidR="00BC1ADD" w:rsidRPr="007F6190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highlight w:val="white"/>
            <w:u w:val="single"/>
          </w:rPr>
          <w:t>президентск</w:t>
        </w:r>
        <w:r w:rsidR="00324706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highlight w:val="white"/>
            <w:u w:val="single"/>
          </w:rPr>
          <w:t>ая</w:t>
        </w:r>
        <w:r w:rsidR="00BC1ADD" w:rsidRPr="007F6190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highlight w:val="white"/>
            <w:u w:val="single"/>
          </w:rPr>
          <w:t xml:space="preserve"> платформ</w:t>
        </w:r>
        <w:r w:rsidR="00324706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highlight w:val="white"/>
            <w:u w:val="single"/>
          </w:rPr>
          <w:t>а</w:t>
        </w:r>
        <w:r w:rsidR="00BC1ADD" w:rsidRPr="007F6190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highlight w:val="white"/>
            <w:u w:val="single"/>
          </w:rPr>
          <w:t xml:space="preserve"> «Россия – страна возможностей»</w:t>
        </w:r>
      </w:hyperlink>
      <w:r w:rsidR="00BC1ADD" w:rsidRPr="007F61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а также </w:t>
      </w:r>
      <w:r w:rsidR="00BC1ADD" w:rsidRPr="007F619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включен в инициативу «Наука побеждать» плана </w:t>
      </w:r>
      <w:r w:rsidR="00BC1ADD" w:rsidRPr="007F61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Десятилетия науки и технологий в России.</w:t>
      </w:r>
      <w:r w:rsidR="00BC1ADD" w:rsidRPr="007F61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B3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Авторы сильнейших работ смогут представить свои проекты</w:t>
      </w:r>
      <w:r w:rsidR="00CF43F4" w:rsidRPr="007F61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0C3B3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 </w:t>
      </w:r>
      <w:r w:rsidR="000C3B34" w:rsidRPr="000C3B3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финале чемпионата «Каракури - класс!»</w:t>
      </w:r>
      <w:r w:rsidR="000C3B3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="000C3B34" w:rsidRPr="000C3B3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в Нижнем Тагиле</w:t>
      </w:r>
      <w:r w:rsidR="000C3B3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, а также получат дополнительные баллы ЕГЭ.</w:t>
      </w:r>
    </w:p>
    <w:p w14:paraId="2DA773FD" w14:textId="60AF2E86" w:rsidR="0050183C" w:rsidRPr="0050183C" w:rsidRDefault="0050183C" w:rsidP="0050183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Hlk191464254"/>
      <w:r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Задание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теме </w:t>
      </w:r>
      <w:r w:rsidRPr="007F61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«Технологические инновации» </w:t>
      </w:r>
      <w:r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разработала для конкурса </w:t>
      </w:r>
      <w:r w:rsidRPr="0050183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компания ЕВРАЗ</w:t>
      </w:r>
      <w:r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>: школьникам предстоит создать макет, модель или схему механизма, помогающего повысить эффективность труда на производстве.</w:t>
      </w:r>
    </w:p>
    <w:p w14:paraId="0C1975D9" w14:textId="77777777" w:rsidR="0050183C" w:rsidRPr="0050183C" w:rsidRDefault="0050183C" w:rsidP="0050183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Конкурс проходит в заочном формате; участвовать в нем можно как в команде, так и индивидуально; принимаются как новые, так и ранее разработанные проекты.</w:t>
      </w:r>
    </w:p>
    <w:p w14:paraId="47CABD81" w14:textId="77777777" w:rsidR="0050183C" w:rsidRPr="0050183C" w:rsidRDefault="0050183C" w:rsidP="0050183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0183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Регистрация открыта и доступна на сайте</w:t>
      </w:r>
      <w:hyperlink r:id="rId10" w:tgtFrame="_blank" w:history="1">
        <w:r w:rsidRPr="0050183C">
          <w:rPr>
            <w:rStyle w:val="af4"/>
            <w:rFonts w:ascii="Times New Roman" w:eastAsia="Times New Roman" w:hAnsi="Times New Roman" w:cs="Times New Roman"/>
            <w:b/>
            <w:bCs/>
            <w:sz w:val="24"/>
            <w:szCs w:val="24"/>
            <w:highlight w:val="white"/>
          </w:rPr>
          <w:t xml:space="preserve"> Школьной лиги</w:t>
        </w:r>
      </w:hyperlink>
      <w:r w:rsidRPr="0050183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.  </w:t>
      </w:r>
      <w:r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Зарегистрироваться и сдать задание необходимо до 22 мая, а ребята, загрузившие решения досрочно (до 10 апреля), получат возможность также принять участие </w:t>
      </w:r>
      <w:r w:rsidRPr="0050183C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в финале городского чемпионата «Каракури - класс!», который пройдет в апреле 2025 года в Нижнем Тагиле.</w:t>
      </w:r>
    </w:p>
    <w:p w14:paraId="47D4D621" w14:textId="77777777" w:rsidR="0050183C" w:rsidRPr="0050183C" w:rsidRDefault="0050183C" w:rsidP="0050183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>В Школьной лиге старшеклассники также могут соревноваться в решении кейса и в другом инженерно-техническом конкурсе – по конструированию технических устройств в формате моделирования, 3D печати, IT-проекта и иных форматах.  </w:t>
      </w:r>
    </w:p>
    <w:p w14:paraId="4B8C13D0" w14:textId="3B98A98A" w:rsidR="00CF43F4" w:rsidRDefault="00CF43F4" w:rsidP="00307B0F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Эксперты дистанционно оценят работы участников, а итоги будут </w:t>
      </w:r>
      <w:r w:rsidR="00704DA4">
        <w:rPr>
          <w:rFonts w:ascii="Times New Roman" w:eastAsia="Times New Roman" w:hAnsi="Times New Roman" w:cs="Times New Roman"/>
          <w:sz w:val="24"/>
          <w:szCs w:val="24"/>
        </w:rPr>
        <w:t>объявлены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DA4">
        <w:rPr>
          <w:rFonts w:ascii="Times New Roman" w:eastAsia="Times New Roman" w:hAnsi="Times New Roman" w:cs="Times New Roman"/>
          <w:sz w:val="24"/>
          <w:szCs w:val="24"/>
        </w:rPr>
        <w:t>28 мая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2025 года.</w:t>
      </w:r>
    </w:p>
    <w:p w14:paraId="6961CCF1" w14:textId="57F6C0A5" w:rsidR="0050183C" w:rsidRPr="0050183C" w:rsidRDefault="00CF43F4" w:rsidP="0050183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Школьной лиги получат дополнительные баллы к ЕГЭ при поступлении </w:t>
      </w:r>
      <w:hyperlink r:id="rId11" w:history="1">
        <w:r w:rsidRPr="0050183C"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 xml:space="preserve">в </w:t>
        </w:r>
        <w:r w:rsidR="0050183C" w:rsidRPr="0050183C"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 xml:space="preserve">161 </w:t>
        </w:r>
        <w:r w:rsidRPr="0050183C"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>вуз – партнер</w:t>
        </w:r>
      </w:hyperlink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5117E9" w:rsidRPr="007F6190">
        <w:rPr>
          <w:rFonts w:ascii="Times New Roman" w:eastAsia="Times New Roman" w:hAnsi="Times New Roman" w:cs="Times New Roman"/>
          <w:sz w:val="24"/>
          <w:szCs w:val="24"/>
        </w:rPr>
        <w:t>их жду преференции в конкурсе на участие в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</w:t>
      </w:r>
      <w:r w:rsidR="005117E9" w:rsidRPr="007F619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5117E9" w:rsidRPr="007F6190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#ВместеЯрче в ВДЦ «Орленок» и </w:t>
      </w:r>
      <w:r w:rsidR="005117E9" w:rsidRPr="007F61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5117E9" w:rsidRPr="007F61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молодого энергетика</w:t>
      </w:r>
      <w:r w:rsidR="005117E9" w:rsidRPr="007F61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F6190">
        <w:rPr>
          <w:rFonts w:ascii="Times New Roman" w:eastAsia="Times New Roman" w:hAnsi="Times New Roman" w:cs="Times New Roman"/>
          <w:sz w:val="24"/>
          <w:szCs w:val="24"/>
        </w:rPr>
        <w:t xml:space="preserve"> в ВДЦ «Смена».</w:t>
      </w:r>
      <w:r w:rsidR="00501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83C" w:rsidRPr="0050183C">
        <w:rPr>
          <w:rFonts w:ascii="Times New Roman" w:eastAsia="Times New Roman" w:hAnsi="Times New Roman" w:cs="Times New Roman"/>
          <w:sz w:val="24"/>
          <w:szCs w:val="24"/>
          <w:highlight w:val="white"/>
        </w:rPr>
        <w:t>Каждый 50-й зарегистрировавшийся участник гарантированно станет обладателем подарка.  </w:t>
      </w:r>
    </w:p>
    <w:p w14:paraId="1E28C2AF" w14:textId="77777777" w:rsidR="002A18B3" w:rsidRPr="00D201D6" w:rsidRDefault="002A18B3" w:rsidP="002A18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89179592"/>
      <w:bookmarkEnd w:id="0"/>
      <w:r w:rsidRPr="00D201D6">
        <w:rPr>
          <w:rFonts w:ascii="Times New Roman" w:eastAsia="Times New Roman" w:hAnsi="Times New Roman" w:cs="Times New Roman"/>
          <w:bCs/>
          <w:sz w:val="24"/>
          <w:szCs w:val="24"/>
        </w:rPr>
        <w:t>Организаторами чемпионата CASE-IN выступают Фонд «Надежная смена», Некоммерческое партнерство «Молодежный форум лидеров горного дела», ООО «</w:t>
      </w:r>
      <w:proofErr w:type="spellStart"/>
      <w:r w:rsidRPr="00D201D6">
        <w:rPr>
          <w:rFonts w:ascii="Times New Roman" w:eastAsia="Times New Roman" w:hAnsi="Times New Roman" w:cs="Times New Roman"/>
          <w:bCs/>
          <w:sz w:val="24"/>
          <w:szCs w:val="24"/>
        </w:rPr>
        <w:t>АстраЛогика</w:t>
      </w:r>
      <w:proofErr w:type="spellEnd"/>
      <w:r w:rsidRPr="00D201D6">
        <w:rPr>
          <w:rFonts w:ascii="Times New Roman" w:eastAsia="Times New Roman" w:hAnsi="Times New Roman" w:cs="Times New Roman"/>
          <w:bCs/>
          <w:sz w:val="24"/>
          <w:szCs w:val="24"/>
        </w:rPr>
        <w:t xml:space="preserve">» и президентская платформа «Россия — страна возможностей». </w:t>
      </w:r>
    </w:p>
    <w:p w14:paraId="1CC178E3" w14:textId="77777777" w:rsidR="002A18B3" w:rsidRPr="00D201D6" w:rsidRDefault="002A18B3" w:rsidP="002A18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01D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 включен в инициативу «Наука побеждать» плана Десятилетия науки и технологий в России.  </w:t>
      </w:r>
    </w:p>
    <w:p w14:paraId="4547509D" w14:textId="77777777" w:rsidR="002A18B3" w:rsidRPr="00D201D6" w:rsidRDefault="002A18B3" w:rsidP="002A18B3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01D6">
        <w:rPr>
          <w:rFonts w:ascii="Times New Roman" w:eastAsia="Times New Roman" w:hAnsi="Times New Roman" w:cs="Times New Roman"/>
          <w:bCs/>
          <w:sz w:val="24"/>
          <w:szCs w:val="24"/>
        </w:rPr>
        <w:t>Чемпионат проводится в рамках реализации федерального проекта «Россия – страна возможностей» национального проекта «Молодёжь и дети».</w:t>
      </w:r>
    </w:p>
    <w:bookmarkEnd w:id="1"/>
    <w:p w14:paraId="60B680B8" w14:textId="77777777" w:rsidR="004A1405" w:rsidRPr="007F619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zh-CN" w:bidi="he-IL"/>
        </w:rPr>
      </w:pPr>
      <w:r w:rsidRPr="007F6190">
        <w:rPr>
          <w:rFonts w:ascii="Times New Roman" w:eastAsia="Times New Roman" w:hAnsi="Times New Roman" w:cs="Times New Roman"/>
          <w:b/>
          <w:color w:val="000000"/>
          <w:u w:val="single"/>
          <w:lang w:eastAsia="zh-CN" w:bidi="he-IL"/>
        </w:rPr>
        <w:t>Информационная справка</w:t>
      </w:r>
    </w:p>
    <w:p w14:paraId="5474FD04" w14:textId="77777777" w:rsidR="004A1405" w:rsidRPr="007F6190" w:rsidRDefault="004A1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zh-CN" w:bidi="he-IL"/>
        </w:rPr>
      </w:pPr>
    </w:p>
    <w:p w14:paraId="271B6B0E" w14:textId="77777777" w:rsidR="004A1405" w:rsidRPr="007F619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190">
        <w:rPr>
          <w:rFonts w:ascii="Times New Roman" w:hAnsi="Times New Roman" w:cs="Times New Roman"/>
          <w:b/>
        </w:rPr>
        <w:t>Президентская платформа «Россия – страна возможностей»</w:t>
      </w:r>
      <w:r w:rsidRPr="007F6190">
        <w:rPr>
          <w:rFonts w:ascii="Times New Roman" w:hAnsi="Times New Roman" w:cs="Times New Roman"/>
        </w:rPr>
        <w:t xml:space="preserve"> была создана по инициативе Президента РФ Владимира Путина 22 мая 2018 года. Миссия платформы – создавать будущее России, </w:t>
      </w:r>
      <w:r w:rsidRPr="007F6190">
        <w:rPr>
          <w:rFonts w:ascii="Times New Roman" w:hAnsi="Times New Roman" w:cs="Times New Roman"/>
        </w:rPr>
        <w:lastRenderedPageBreak/>
        <w:t xml:space="preserve">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61E6C170" w14:textId="77777777" w:rsidR="004A1405" w:rsidRPr="007F619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190">
        <w:rPr>
          <w:rFonts w:ascii="Times New Roman" w:hAnsi="Times New Roman" w:cs="Times New Roman"/>
        </w:rPr>
        <w:t xml:space="preserve">Президентская платформа «Россия – страна возможностей» работает уже 6 лет, и за это время участниками ее проектов стали люди из 89 регионов России и 150 стран мира. Участие в проектах, конкурсах, олимпиадах и образовательных программах платформы помогает найти единомышленников и завести полезные знакомства, поступить в вуз, пройти перспективную стажировку, продвинуться по карьерной лестнице и найти работу мечты, получить </w:t>
      </w:r>
      <w:proofErr w:type="spellStart"/>
      <w:r w:rsidRPr="007F6190">
        <w:rPr>
          <w:rFonts w:ascii="Times New Roman" w:hAnsi="Times New Roman" w:cs="Times New Roman"/>
        </w:rPr>
        <w:t>медиаподдержку</w:t>
      </w:r>
      <w:proofErr w:type="spellEnd"/>
      <w:r w:rsidRPr="007F6190">
        <w:rPr>
          <w:rFonts w:ascii="Times New Roman" w:hAnsi="Times New Roman" w:cs="Times New Roman"/>
        </w:rPr>
        <w:t>, выиграть грант, получить персонального наставника, который поможет отточить мастерство 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войти.</w:t>
      </w:r>
    </w:p>
    <w:p w14:paraId="6C97DF38" w14:textId="77777777" w:rsidR="004A1405" w:rsidRPr="007F619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190">
        <w:rPr>
          <w:rFonts w:ascii="Times New Roman" w:hAnsi="Times New Roman" w:cs="Times New Roman"/>
        </w:rPr>
        <w:t>В рамках деятельности президентской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Всероссийского молодежного образовательного форума «Территория смыслов».</w:t>
      </w:r>
    </w:p>
    <w:p w14:paraId="195B5903" w14:textId="77777777" w:rsidR="004A1405" w:rsidRPr="007F619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190">
        <w:rPr>
          <w:rFonts w:ascii="Times New Roman" w:hAnsi="Times New Roman" w:cs="Times New Roman"/>
        </w:rPr>
        <w:t xml:space="preserve">На базе ведущих вузов страны президентская платформа «Россия – страна возможностей» развивает Центры компетенций, в которых студенты проходят диагностику </w:t>
      </w:r>
      <w:proofErr w:type="spellStart"/>
      <w:r w:rsidRPr="007F6190">
        <w:rPr>
          <w:rFonts w:ascii="Times New Roman" w:hAnsi="Times New Roman" w:cs="Times New Roman"/>
        </w:rPr>
        <w:t>надпрофессиональных</w:t>
      </w:r>
      <w:proofErr w:type="spellEnd"/>
      <w:r w:rsidRPr="007F6190">
        <w:rPr>
          <w:rFonts w:ascii="Times New Roman" w:hAnsi="Times New Roman" w:cs="Times New Roman"/>
        </w:rPr>
        <w:t xml:space="preserve">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онлайн-рекрутинга </w:t>
      </w:r>
      <w:proofErr w:type="spellStart"/>
      <w:r w:rsidRPr="007F6190">
        <w:rPr>
          <w:rFonts w:ascii="Times New Roman" w:hAnsi="Times New Roman" w:cs="Times New Roman"/>
        </w:rPr>
        <w:t>HeadHunter</w:t>
      </w:r>
      <w:proofErr w:type="spellEnd"/>
      <w:r w:rsidRPr="007F6190">
        <w:rPr>
          <w:rFonts w:ascii="Times New Roman" w:hAnsi="Times New Roman" w:cs="Times New Roman"/>
        </w:rPr>
        <w:t>.</w:t>
      </w:r>
    </w:p>
    <w:p w14:paraId="607290B2" w14:textId="77777777" w:rsidR="004A1405" w:rsidRPr="007F619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6190">
        <w:rPr>
          <w:rFonts w:ascii="Times New Roman" w:hAnsi="Times New Roman" w:cs="Times New Roman"/>
        </w:rPr>
        <w:t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</w:p>
    <w:p w14:paraId="2625D6E1" w14:textId="6438EC08" w:rsidR="004A1405" w:rsidRPr="007F619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7F6190">
        <w:rPr>
          <w:rFonts w:ascii="Times New Roman" w:eastAsia="Times New Roman" w:hAnsi="Times New Roman" w:cs="Times New Roman"/>
          <w:b/>
          <w:color w:val="000000"/>
        </w:rPr>
        <w:t>Международный инженерный чемпионат CASE-IN</w:t>
      </w:r>
      <w:r w:rsidRPr="007F6190">
        <w:rPr>
          <w:rFonts w:ascii="Times New Roman" w:eastAsia="Times New Roman" w:hAnsi="Times New Roman" w:cs="Times New Roman"/>
          <w:color w:val="000000"/>
        </w:rPr>
        <w:t xml:space="preserve"> проводится при поддержке президентской платформы «Россия – страна возможностей». Чемпионат поддерживают 170 крупных партнеров — от федеральных ведомств, среди которых Минэнерго России, Минстрой России, Минтруд России, Минобрнауки России, </w:t>
      </w:r>
      <w:proofErr w:type="spellStart"/>
      <w:r w:rsidRPr="007F6190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7F6190">
        <w:rPr>
          <w:rFonts w:ascii="Times New Roman" w:eastAsia="Times New Roman" w:hAnsi="Times New Roman" w:cs="Times New Roman"/>
          <w:color w:val="000000"/>
        </w:rPr>
        <w:t xml:space="preserve"> России, Росмолодежь, до компаний топливно-энергетического и минерально-сырьевого комплексов, нефтегазовой, нефтехимической и атомной промышленности, металлургии, архитектурно-строительного проектирования и других отраслей. </w:t>
      </w:r>
    </w:p>
    <w:p w14:paraId="14B143E4" w14:textId="77777777" w:rsidR="004A1405" w:rsidRPr="007F619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</w:rPr>
      </w:pPr>
      <w:r w:rsidRPr="007F6190">
        <w:rPr>
          <w:rFonts w:ascii="Times New Roman" w:eastAsia="Times New Roman" w:hAnsi="Times New Roman" w:cs="Times New Roman"/>
          <w:color w:val="000000"/>
        </w:rPr>
        <w:t>Партнеры чемпионата готовят для участников задания на основе реальных производственных ситуаций, а их ключевые специалисты выступают экспертами и оценивают решения команд на отборочных этапах и в финале.</w:t>
      </w:r>
    </w:p>
    <w:p w14:paraId="6F86469C" w14:textId="77777777" w:rsidR="004A1405" w:rsidRPr="007F6190" w:rsidRDefault="004A14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4FC523" w14:textId="77777777" w:rsidR="004A1405" w:rsidRPr="007F6190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bidi="he-IL"/>
        </w:rPr>
      </w:pPr>
      <w:r w:rsidRPr="007F6190">
        <w:rPr>
          <w:rFonts w:ascii="Times New Roman" w:eastAsia="Times New Roman" w:hAnsi="Times New Roman" w:cs="Times New Roman"/>
          <w:color w:val="000000"/>
          <w:lang w:bidi="he-IL"/>
        </w:rPr>
        <w:t xml:space="preserve">Контактная информация: </w:t>
      </w:r>
    </w:p>
    <w:tbl>
      <w:tblPr>
        <w:tblStyle w:val="TableNormal"/>
        <w:tblW w:w="9706" w:type="dxa"/>
        <w:tblInd w:w="-5" w:type="dxa"/>
        <w:shd w:val="clear" w:color="auto" w:fill="CED7E7"/>
        <w:tblLook w:val="04A0" w:firstRow="1" w:lastRow="0" w:firstColumn="1" w:lastColumn="0" w:noHBand="0" w:noVBand="1"/>
      </w:tblPr>
      <w:tblGrid>
        <w:gridCol w:w="5108"/>
        <w:gridCol w:w="4598"/>
      </w:tblGrid>
      <w:tr w:rsidR="004A1405" w:rsidRPr="007F6190" w14:paraId="46B947CF" w14:textId="77777777" w:rsidTr="007F6190">
        <w:trPr>
          <w:trHeight w:val="1638"/>
        </w:trPr>
        <w:tc>
          <w:tcPr>
            <w:tcW w:w="5108" w:type="dxa"/>
            <w:shd w:val="clear" w:color="auto" w:fill="auto"/>
            <w:tcMar>
              <w:top w:w="80" w:type="dxa"/>
              <w:left w:w="80" w:type="dxa"/>
              <w:bottom w:w="80" w:type="dxa"/>
              <w:right w:w="1684" w:type="dxa"/>
            </w:tcMar>
          </w:tcPr>
          <w:p w14:paraId="484A89EF" w14:textId="77777777" w:rsidR="004A1405" w:rsidRPr="007F6190" w:rsidRDefault="00000000">
            <w:pPr>
              <w:pStyle w:val="af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b/>
                <w:sz w:val="22"/>
                <w:szCs w:val="22"/>
              </w:rPr>
            </w:pPr>
            <w:r w:rsidRPr="007F6190">
              <w:rPr>
                <w:b/>
                <w:sz w:val="22"/>
                <w:szCs w:val="22"/>
              </w:rPr>
              <w:t>Алёна Гинс</w:t>
            </w:r>
          </w:p>
          <w:p w14:paraId="6E9A74D5" w14:textId="77777777" w:rsidR="004A1405" w:rsidRPr="007F6190" w:rsidRDefault="00000000">
            <w:pPr>
              <w:pStyle w:val="af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пресс-секретарь</w:t>
            </w:r>
          </w:p>
          <w:p w14:paraId="022A3565" w14:textId="77777777" w:rsidR="007F6190" w:rsidRPr="00324706" w:rsidRDefault="00000000">
            <w:pPr>
              <w:pStyle w:val="af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 xml:space="preserve">Международного инженерного </w:t>
            </w:r>
          </w:p>
          <w:p w14:paraId="3680F582" w14:textId="0ED0FA97" w:rsidR="004A1405" w:rsidRPr="007F6190" w:rsidRDefault="00000000">
            <w:pPr>
              <w:pStyle w:val="af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чемпионата «CASE-IN»</w:t>
            </w:r>
          </w:p>
          <w:p w14:paraId="0C5745E2" w14:textId="77777777" w:rsidR="004A1405" w:rsidRPr="007F6190" w:rsidRDefault="00000000">
            <w:pPr>
              <w:pStyle w:val="af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+7 922 223-37-89</w:t>
            </w:r>
          </w:p>
          <w:p w14:paraId="0B20B7C9" w14:textId="77777777" w:rsidR="004A1405" w:rsidRPr="007F6190" w:rsidRDefault="004A1405">
            <w:pPr>
              <w:pStyle w:val="af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Fonts w:eastAsia="Arial Unicode MS"/>
                <w:color w:val="0000FF"/>
                <w:sz w:val="22"/>
                <w:szCs w:val="22"/>
                <w:u w:val="single"/>
                <w:lang w:eastAsia="en-US"/>
              </w:rPr>
            </w:pPr>
            <w:hyperlink r:id="rId12" w:tooltip="mailto:pr" w:history="1">
              <w:r w:rsidRPr="007F6190">
                <w:rPr>
                  <w:rStyle w:val="af4"/>
                  <w:rFonts w:eastAsia="Arial Unicode MS"/>
                  <w:sz w:val="22"/>
                  <w:szCs w:val="22"/>
                  <w:lang w:eastAsia="en-US"/>
                </w:rPr>
                <w:t>pr</w:t>
              </w:r>
            </w:hyperlink>
            <w:hyperlink r:id="rId13" w:tooltip="mailto:pr@fondsmena.ru" w:history="1">
              <w:r w:rsidRPr="007F6190">
                <w:rPr>
                  <w:rStyle w:val="Hyperlink1"/>
                  <w:rFonts w:eastAsia="Arial Unicode MS"/>
                  <w:b w:val="0"/>
                  <w:sz w:val="22"/>
                  <w:szCs w:val="22"/>
                  <w:lang w:eastAsia="en-US"/>
                </w:rPr>
                <w:t>@</w:t>
              </w:r>
            </w:hyperlink>
            <w:hyperlink r:id="rId14" w:tooltip="mailto:pr@fondsmena.ru" w:history="1">
              <w:r w:rsidRPr="007F6190">
                <w:rPr>
                  <w:rStyle w:val="Hyperlink1"/>
                  <w:rFonts w:eastAsia="Arial Unicode MS"/>
                  <w:b w:val="0"/>
                  <w:sz w:val="22"/>
                  <w:szCs w:val="22"/>
                  <w:lang w:eastAsia="en-US"/>
                </w:rPr>
                <w:t>fondsmena</w:t>
              </w:r>
            </w:hyperlink>
            <w:hyperlink r:id="rId15" w:tooltip="mailto:pr@fondsmena.ru" w:history="1">
              <w:r w:rsidRPr="007F6190">
                <w:rPr>
                  <w:rStyle w:val="Hyperlink1"/>
                  <w:rFonts w:eastAsia="Arial Unicode MS"/>
                  <w:b w:val="0"/>
                  <w:sz w:val="22"/>
                  <w:szCs w:val="22"/>
                  <w:lang w:eastAsia="en-US"/>
                </w:rPr>
                <w:t>.</w:t>
              </w:r>
            </w:hyperlink>
            <w:r w:rsidRPr="007F6190">
              <w:rPr>
                <w:rStyle w:val="Hyperlink1"/>
                <w:rFonts w:eastAsia="Arial Unicode MS"/>
                <w:b w:val="0"/>
                <w:sz w:val="22"/>
                <w:szCs w:val="22"/>
                <w:lang w:eastAsia="en-US"/>
              </w:rPr>
              <w:t>ru</w:t>
            </w:r>
          </w:p>
        </w:tc>
        <w:tc>
          <w:tcPr>
            <w:tcW w:w="459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4B342" w14:textId="2B8DBF53" w:rsidR="00B80865" w:rsidRPr="007F6190" w:rsidRDefault="007F6190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b/>
                <w:sz w:val="22"/>
                <w:szCs w:val="22"/>
              </w:rPr>
            </w:pPr>
            <w:r w:rsidRPr="007F6190">
              <w:rPr>
                <w:b/>
                <w:sz w:val="22"/>
                <w:szCs w:val="22"/>
              </w:rPr>
              <w:t>Елена Барсегова</w:t>
            </w:r>
          </w:p>
          <w:p w14:paraId="222CD7D2" w14:textId="77777777" w:rsidR="007F6190" w:rsidRPr="00324706" w:rsidRDefault="00B80865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руководител</w:t>
            </w:r>
            <w:r w:rsidR="007F6190" w:rsidRPr="007F6190">
              <w:rPr>
                <w:rStyle w:val="afb"/>
                <w:rFonts w:eastAsia="Arial Unicode MS"/>
                <w:sz w:val="22"/>
                <w:szCs w:val="22"/>
              </w:rPr>
              <w:t>ь</w:t>
            </w:r>
            <w:r w:rsidRPr="007F6190">
              <w:rPr>
                <w:rStyle w:val="afb"/>
                <w:rFonts w:eastAsia="Arial Unicode MS"/>
                <w:sz w:val="22"/>
                <w:szCs w:val="22"/>
              </w:rPr>
              <w:t xml:space="preserve"> направления </w:t>
            </w:r>
          </w:p>
          <w:p w14:paraId="64A0FB2E" w14:textId="77777777" w:rsidR="007F6190" w:rsidRPr="00324706" w:rsidRDefault="007F6190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региональных</w:t>
            </w:r>
            <w:r w:rsidR="00B80865" w:rsidRPr="007F6190">
              <w:rPr>
                <w:rStyle w:val="afb"/>
                <w:rFonts w:eastAsia="Arial Unicode MS"/>
                <w:sz w:val="22"/>
                <w:szCs w:val="22"/>
              </w:rPr>
              <w:t xml:space="preserve"> коммуникаций </w:t>
            </w:r>
          </w:p>
          <w:p w14:paraId="231DCCFC" w14:textId="2D605B72" w:rsidR="00B80865" w:rsidRPr="007F6190" w:rsidRDefault="00B80865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АНО «Россия – страна возможностей»</w:t>
            </w:r>
          </w:p>
          <w:p w14:paraId="494DA980" w14:textId="52676921" w:rsidR="00B80865" w:rsidRPr="007F6190" w:rsidRDefault="00B80865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afb"/>
                <w:rFonts w:eastAsia="Arial Unicode MS"/>
                <w:sz w:val="22"/>
                <w:szCs w:val="22"/>
              </w:rPr>
            </w:pPr>
            <w:r w:rsidRPr="007F6190">
              <w:rPr>
                <w:rStyle w:val="afb"/>
                <w:rFonts w:eastAsia="Arial Unicode MS"/>
                <w:sz w:val="22"/>
                <w:szCs w:val="22"/>
              </w:rPr>
              <w:t>+7</w:t>
            </w:r>
            <w:r w:rsidR="007F6190" w:rsidRPr="007F6190">
              <w:rPr>
                <w:rStyle w:val="afb"/>
                <w:rFonts w:eastAsia="Arial Unicode MS"/>
                <w:sz w:val="22"/>
                <w:szCs w:val="22"/>
              </w:rPr>
              <w:t> 926 189-10-11</w:t>
            </w:r>
          </w:p>
          <w:p w14:paraId="50E7AE53" w14:textId="7EAD1A87" w:rsidR="007F6190" w:rsidRPr="007F6190" w:rsidRDefault="007F6190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rStyle w:val="Hyperlink1"/>
                <w:rFonts w:eastAsia="Arial Unicode MS"/>
                <w:b w:val="0"/>
                <w:bCs w:val="0"/>
                <w:sz w:val="22"/>
                <w:szCs w:val="22"/>
                <w:lang w:eastAsia="en-US"/>
              </w:rPr>
            </w:pPr>
            <w:hyperlink r:id="rId16" w:history="1">
              <w:r w:rsidRPr="007F6190">
                <w:rPr>
                  <w:rStyle w:val="Hyperlink1"/>
                  <w:rFonts w:eastAsia="Arial Unicode MS"/>
                  <w:b w:val="0"/>
                  <w:bCs w:val="0"/>
                  <w:sz w:val="22"/>
                  <w:szCs w:val="22"/>
                  <w:lang w:eastAsia="en-US"/>
                </w:rPr>
                <w:t>Elena.barsegova@rsv.ru</w:t>
              </w:r>
            </w:hyperlink>
            <w:r w:rsidRPr="007F6190">
              <w:rPr>
                <w:rStyle w:val="Hyperlink1"/>
                <w:rFonts w:eastAsia="Arial Unicode MS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2504DDAF" w14:textId="67669DE8" w:rsidR="004A1405" w:rsidRPr="007F6190" w:rsidRDefault="004A1405" w:rsidP="007F6190">
            <w:pPr>
              <w:pStyle w:val="af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537"/>
              <w:rPr>
                <w:b/>
                <w:sz w:val="22"/>
                <w:szCs w:val="22"/>
              </w:rPr>
            </w:pPr>
          </w:p>
        </w:tc>
      </w:tr>
    </w:tbl>
    <w:p w14:paraId="4D04A3BE" w14:textId="77777777" w:rsidR="004A1405" w:rsidRPr="007F6190" w:rsidRDefault="004A140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A1405" w:rsidRPr="007F6190">
      <w:headerReference w:type="default" r:id="rId17"/>
      <w:footerReference w:type="default" r:id="rId18"/>
      <w:pgSz w:w="11906" w:h="16838"/>
      <w:pgMar w:top="1702" w:right="851" w:bottom="113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7B8" w14:textId="77777777" w:rsidR="00584B80" w:rsidRDefault="00584B80">
      <w:pPr>
        <w:spacing w:after="0" w:line="240" w:lineRule="auto"/>
      </w:pPr>
      <w:r>
        <w:separator/>
      </w:r>
    </w:p>
  </w:endnote>
  <w:endnote w:type="continuationSeparator" w:id="0">
    <w:p w14:paraId="627B429A" w14:textId="77777777" w:rsidR="00584B80" w:rsidRDefault="0058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566655"/>
      <w:docPartObj>
        <w:docPartGallery w:val="Page Numbers (Bottom of Page)"/>
        <w:docPartUnique/>
      </w:docPartObj>
    </w:sdtPr>
    <w:sdtContent>
      <w:p w14:paraId="7F90AD82" w14:textId="77777777" w:rsidR="004A1405" w:rsidRDefault="00000000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C5D5B2C" w14:textId="77777777" w:rsidR="004A1405" w:rsidRDefault="004A140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E8E7" w14:textId="77777777" w:rsidR="00584B80" w:rsidRDefault="00584B80">
      <w:pPr>
        <w:spacing w:after="0" w:line="240" w:lineRule="auto"/>
      </w:pPr>
      <w:r>
        <w:separator/>
      </w:r>
    </w:p>
  </w:footnote>
  <w:footnote w:type="continuationSeparator" w:id="0">
    <w:p w14:paraId="228BBD44" w14:textId="77777777" w:rsidR="00584B80" w:rsidRDefault="0058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5170" w14:textId="77777777" w:rsidR="004A1405" w:rsidRDefault="00000000">
    <w:pPr>
      <w:pStyle w:val="af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3BD4DC3" wp14:editId="005CEFCF">
              <wp:simplePos x="0" y="0"/>
              <wp:positionH relativeFrom="margin">
                <wp:align>left</wp:align>
              </wp:positionH>
              <wp:positionV relativeFrom="paragraph">
                <wp:posOffset>-560070</wp:posOffset>
              </wp:positionV>
              <wp:extent cx="1514475" cy="762000"/>
              <wp:effectExtent l="0" t="0" r="0" b="0"/>
              <wp:wrapTight wrapText="bothSides">
                <wp:wrapPolygon edited="1">
                  <wp:start x="5434" y="2700"/>
                  <wp:lineTo x="5162" y="7559"/>
                  <wp:lineTo x="5706" y="12420"/>
                  <wp:lineTo x="2717" y="12420"/>
                  <wp:lineTo x="1358" y="13500"/>
                  <wp:lineTo x="1358" y="18360"/>
                  <wp:lineTo x="19562" y="18360"/>
                  <wp:lineTo x="20377" y="13500"/>
                  <wp:lineTo x="19562" y="12420"/>
                  <wp:lineTo x="16030" y="12420"/>
                  <wp:lineTo x="17117" y="2700"/>
                  <wp:lineTo x="5434" y="2700"/>
                </wp:wrapPolygon>
              </wp:wrapTight>
              <wp:docPr id="1" name="image2.png" descr="Изображение выглядит как текст, Шрифт, снимок экрана, Графика&#10;&#10;Автоматически созданное описание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 descr="Изображение выглядит как текст, Шрифт, снимок экрана, Графика&#10;&#10;Автоматически созданное описание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4475" cy="762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0288;o:allowoverlap:true;o:allowincell:true;mso-position-horizontal-relative:margin;mso-position-horizontal:left;mso-position-vertical-relative:text;margin-top:-44.10pt;mso-position-vertical:absolute;width:119.25pt;height:60.00pt;mso-wrap-distance-left:9.00pt;mso-wrap-distance-top:0.00pt;mso-wrap-distance-right:9.00pt;mso-wrap-distance-bottom:0.00pt;" wrapcoords="25157 12500 23898 34995 26417 57500 12579 57500 6287 62500 6287 85000 90565 85000 94338 62500 90565 57500 74213 57500 79245 12500 25157 12500">
              <v:path textboxrect="0,0,0,0"/>
              <w10:wrap type="tight"/>
              <v:imagedata r:id="rId2" o:title=""/>
            </v:shape>
          </w:pict>
        </mc:Fallback>
      </mc:AlternateContent>
    </w:r>
  </w:p>
  <w:p w14:paraId="04D61334" w14:textId="77777777" w:rsidR="004A1405" w:rsidRDefault="00000000">
    <w:pPr>
      <w:pStyle w:val="af7"/>
    </w:pPr>
    <w:r>
      <w:rPr>
        <w:noProof/>
        <w:color w:val="000000"/>
        <w:lang w:eastAsia="ru-RU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086893FF" wp14:editId="2F024F2B">
              <wp:simplePos x="0" y="0"/>
              <wp:positionH relativeFrom="margin">
                <wp:posOffset>4530090</wp:posOffset>
              </wp:positionH>
              <wp:positionV relativeFrom="page">
                <wp:posOffset>247650</wp:posOffset>
              </wp:positionV>
              <wp:extent cx="1394460" cy="590550"/>
              <wp:effectExtent l="0" t="0" r="0" b="0"/>
              <wp:wrapTight wrapText="bothSides">
                <wp:wrapPolygon edited="1">
                  <wp:start x="2361" y="0"/>
                  <wp:lineTo x="0" y="4181"/>
                  <wp:lineTo x="0" y="11148"/>
                  <wp:lineTo x="5016" y="20903"/>
                  <wp:lineTo x="5311" y="20903"/>
                  <wp:lineTo x="7082" y="20903"/>
                  <wp:lineTo x="21246" y="17419"/>
                  <wp:lineTo x="21246" y="2787"/>
                  <wp:lineTo x="6787" y="0"/>
                  <wp:lineTo x="2361" y="0"/>
                </wp:wrapPolygon>
              </wp:wrapTight>
              <wp:docPr id="2" name="image1.png" descr="case-in_студ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case-in_студ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394460" cy="59054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margin;margin-left:356.70pt;mso-position-horizontal:absolute;mso-position-vertical-relative:page;margin-top:19.50pt;mso-position-vertical:absolute;width:109.80pt;height:46.50pt;mso-wrap-distance-left:12.00pt;mso-wrap-distance-top:12.00pt;mso-wrap-distance-right:12.00pt;mso-wrap-distance-bottom:12.00pt;" wrapcoords="10931 0 0 19356 0 51611 23222 96773 24588 96773 32787 96773 98361 80644 98361 12903 31421 0 10931 0">
              <v:path textboxrect="0,0,0,0"/>
              <w10:wrap type="tight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3B4"/>
    <w:multiLevelType w:val="hybridMultilevel"/>
    <w:tmpl w:val="89340A12"/>
    <w:lvl w:ilvl="0" w:tplc="D32CD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E6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2C3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A5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87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BC6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A3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D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2D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80D46"/>
    <w:multiLevelType w:val="hybridMultilevel"/>
    <w:tmpl w:val="CDD297D4"/>
    <w:lvl w:ilvl="0" w:tplc="249CE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403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D28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3EFD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CA81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8A81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E44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AC2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E82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058378">
    <w:abstractNumId w:val="0"/>
  </w:num>
  <w:num w:numId="2" w16cid:durableId="139134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05"/>
    <w:rsid w:val="000C3B34"/>
    <w:rsid w:val="000F6BB1"/>
    <w:rsid w:val="00186B81"/>
    <w:rsid w:val="00287462"/>
    <w:rsid w:val="002A18B3"/>
    <w:rsid w:val="00307B0F"/>
    <w:rsid w:val="00324706"/>
    <w:rsid w:val="00341504"/>
    <w:rsid w:val="00366369"/>
    <w:rsid w:val="003C3E49"/>
    <w:rsid w:val="003C468F"/>
    <w:rsid w:val="004A1405"/>
    <w:rsid w:val="0050183C"/>
    <w:rsid w:val="005117E9"/>
    <w:rsid w:val="00584B80"/>
    <w:rsid w:val="00704DA4"/>
    <w:rsid w:val="00746CBD"/>
    <w:rsid w:val="007533CE"/>
    <w:rsid w:val="007F6190"/>
    <w:rsid w:val="008058A5"/>
    <w:rsid w:val="00840567"/>
    <w:rsid w:val="009D55B4"/>
    <w:rsid w:val="00B11ECA"/>
    <w:rsid w:val="00B80865"/>
    <w:rsid w:val="00B808BB"/>
    <w:rsid w:val="00B85F75"/>
    <w:rsid w:val="00BC1ADD"/>
    <w:rsid w:val="00C425B6"/>
    <w:rsid w:val="00C875C3"/>
    <w:rsid w:val="00CD3685"/>
    <w:rsid w:val="00CF43F4"/>
    <w:rsid w:val="00D51EA2"/>
    <w:rsid w:val="00DB419C"/>
    <w:rsid w:val="00DB51F1"/>
    <w:rsid w:val="00E16B22"/>
    <w:rsid w:val="00F1696F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6FAE"/>
  <w15:docId w15:val="{8D97A4CE-EF99-4A53-8463-7EEE0309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 w:bidi="he-I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customStyle="1" w:styleId="afb">
    <w:name w:val="Нет"/>
  </w:style>
  <w:style w:type="character" w:customStyle="1" w:styleId="Hyperlink2">
    <w:name w:val="Hyperlink.2"/>
    <w:basedOn w:val="afb"/>
    <w:rPr>
      <w:color w:val="0563C1"/>
      <w:sz w:val="26"/>
      <w:szCs w:val="26"/>
      <w:u w:val="single"/>
      <w:lang w:val="en-US"/>
    </w:rPr>
  </w:style>
  <w:style w:type="character" w:customStyle="1" w:styleId="Hyperlink3">
    <w:name w:val="Hyperlink.3"/>
    <w:basedOn w:val="afb"/>
    <w:rPr>
      <w:color w:val="0563C1"/>
      <w:sz w:val="26"/>
      <w:szCs w:val="26"/>
      <w:u w:val="single"/>
      <w:lang w:val="ru-RU"/>
    </w:rPr>
  </w:style>
  <w:style w:type="table" w:styleId="afc">
    <w:name w:val="Table Grid"/>
    <w:basedOn w:val="a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Hyperlink1">
    <w:name w:val="Hyperlink.1"/>
    <w:basedOn w:val="a0"/>
    <w:rPr>
      <w:rFonts w:ascii="Times New Roman" w:eastAsia="Times New Roman" w:hAnsi="Times New Roman" w:cs="Times New Roman"/>
      <w:b/>
      <w:bCs/>
      <w:color w:val="0000FF"/>
      <w:sz w:val="24"/>
      <w:szCs w:val="24"/>
      <w:u w:val="single"/>
      <w:lang w:val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Revision"/>
    <w:hidden/>
    <w:uiPriority w:val="99"/>
    <w:semiHidden/>
    <w:pPr>
      <w:spacing w:after="0" w:line="240" w:lineRule="auto"/>
    </w:p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6">
    <w:name w:val="Unresolved Mention"/>
    <w:basedOn w:val="a0"/>
    <w:uiPriority w:val="99"/>
    <w:semiHidden/>
    <w:unhideWhenUsed/>
    <w:rsid w:val="007F6190"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sid w:val="00501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case-in.ru/school_league?utm_source=partner&amp;utm_medium=organic&amp;utm_campaign=PR-shcool%20sverdl%20obl" TargetMode="External"/><Relationship Id="rId13" Type="http://schemas.openxmlformats.org/officeDocument/2006/relationships/hyperlink" Target="mailto:pr@fondsmena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lena.barsegova@rs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se-in.ru/score/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@fondsmena.ru" TargetMode="External"/><Relationship Id="rId10" Type="http://schemas.openxmlformats.org/officeDocument/2006/relationships/hyperlink" Target="https://10case-in.ru/school_league?utm_source=partner&amp;utm_medium=organic&amp;utm_campaign=PR-shcool%20sverdl%20ob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v.ru/" TargetMode="External"/><Relationship Id="rId14" Type="http://schemas.openxmlformats.org/officeDocument/2006/relationships/hyperlink" Target="mailto:pr@fondsmena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BC98-13FE-4D1F-8D13-19C213E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Efimov</dc:creator>
  <cp:keywords/>
  <dc:description/>
  <cp:lastModifiedBy>Берлога Гинс</cp:lastModifiedBy>
  <cp:revision>2</cp:revision>
  <dcterms:created xsi:type="dcterms:W3CDTF">2025-03-31T12:03:00Z</dcterms:created>
  <dcterms:modified xsi:type="dcterms:W3CDTF">2025-03-31T12:03:00Z</dcterms:modified>
</cp:coreProperties>
</file>